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708" w:rsidRPr="00894BEE" w:rsidRDefault="00550708" w:rsidP="00550708">
      <w:pPr>
        <w:rPr>
          <w:rFonts w:ascii="Times New Roman" w:hAnsi="Times New Roman" w:cs="Times New Roman"/>
          <w:b/>
          <w:sz w:val="28"/>
          <w:szCs w:val="28"/>
        </w:rPr>
      </w:pPr>
      <w:r w:rsidRPr="00894BEE">
        <w:rPr>
          <w:rFonts w:ascii="Times New Roman" w:hAnsi="Times New Roman" w:cs="Times New Roman"/>
          <w:b/>
          <w:sz w:val="28"/>
          <w:szCs w:val="28"/>
        </w:rPr>
        <w:t>Информатизация образования</w:t>
      </w:r>
    </w:p>
    <w:p w:rsidR="00550708" w:rsidRPr="00894BEE" w:rsidRDefault="00550708" w:rsidP="00550708">
      <w:pPr>
        <w:jc w:val="left"/>
        <w:rPr>
          <w:rFonts w:ascii="Times New Roman" w:hAnsi="Times New Roman" w:cs="Times New Roman"/>
          <w:sz w:val="28"/>
          <w:szCs w:val="28"/>
        </w:rPr>
      </w:pPr>
    </w:p>
    <w:p w:rsidR="00550708"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Решение вопросов интеграции России в мировое сообщество, развивающееся по законам глобальной информатизации, требует не только развития информационных технологий, но прежде всего, формирования новой социальной среды. Информатизация выступает как новое качество системы образования, как средство реализации функции прогнозирования образовательной системы, системной связи науки и образования. При этом одной из приоритетных задач современной системы образования становится становиться разработка концептуальных моделей информатизации образования и их научно – методическое сопровождение</w:t>
      </w:r>
      <w:r w:rsidR="0049098D" w:rsidRPr="00894BEE">
        <w:rPr>
          <w:rFonts w:ascii="Times New Roman" w:hAnsi="Times New Roman" w:cs="Times New Roman"/>
          <w:sz w:val="28"/>
          <w:szCs w:val="28"/>
        </w:rPr>
        <w:t>.</w:t>
      </w:r>
    </w:p>
    <w:p w:rsidR="00550708"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Информатизация образования – процесс широкомасштабного использования инфокоммуникаций во всех сферах социально – экономической, политической и культурной жизни общества с целью повышения эффективности использования информации и знаний для управления, удовлетворения информационных потребностей граждан, организаций и государства и создания предпосылок перехода России к информационному обществу. Информатизация образования – процесс обеспечения сферы образования методологией и практикой разработки и оптимального использования современных информационных технологий, ориентированных на реализацию психолого-педагогических целей обучения</w:t>
      </w:r>
      <w:r w:rsidR="0049098D" w:rsidRPr="00894BEE">
        <w:rPr>
          <w:rFonts w:ascii="Times New Roman" w:hAnsi="Times New Roman" w:cs="Times New Roman"/>
          <w:sz w:val="28"/>
          <w:szCs w:val="28"/>
        </w:rPr>
        <w:t xml:space="preserve">, </w:t>
      </w:r>
      <w:r w:rsidRPr="00894BEE">
        <w:rPr>
          <w:rFonts w:ascii="Times New Roman" w:hAnsi="Times New Roman" w:cs="Times New Roman"/>
          <w:sz w:val="28"/>
          <w:szCs w:val="28"/>
        </w:rPr>
        <w:t xml:space="preserve">воспитания. </w:t>
      </w:r>
    </w:p>
    <w:p w:rsidR="0049098D" w:rsidRPr="00894BEE" w:rsidRDefault="00550708" w:rsidP="00550708">
      <w:pPr>
        <w:jc w:val="left"/>
        <w:rPr>
          <w:rFonts w:ascii="Times New Roman" w:hAnsi="Times New Roman" w:cs="Times New Roman"/>
          <w:sz w:val="28"/>
          <w:szCs w:val="28"/>
        </w:rPr>
      </w:pPr>
      <w:proofErr w:type="gramStart"/>
      <w:r w:rsidRPr="00894BEE">
        <w:rPr>
          <w:rFonts w:ascii="Times New Roman" w:hAnsi="Times New Roman" w:cs="Times New Roman"/>
          <w:sz w:val="28"/>
          <w:szCs w:val="28"/>
        </w:rPr>
        <w:t>Условия развития процесса информатизации - комплексность решения задачи информатизации системы образования - нормативно-правовое обеспечение направлений деятельности - создание условий для охраны здоровья детей в учреждениях образования - личная ориентированность, дифференциация и индивидуализация образования школьников в области компьютерных технологий - научно-методическое обеспечение - наличие единого образовательного пространства - государственная поддержка органов, учреждений образования по внедрению ИКТ в учреждениях системы образования - - наличие государственно-общественной системы управления качеством образования - - государственная поддержка</w:t>
      </w:r>
      <w:proofErr w:type="gramEnd"/>
      <w:r w:rsidRPr="00894BEE">
        <w:rPr>
          <w:rFonts w:ascii="Times New Roman" w:hAnsi="Times New Roman" w:cs="Times New Roman"/>
          <w:sz w:val="28"/>
          <w:szCs w:val="28"/>
        </w:rPr>
        <w:t xml:space="preserve"> научно-педагогических исследований </w:t>
      </w:r>
      <w:r w:rsidR="0049098D" w:rsidRPr="00894BEE">
        <w:rPr>
          <w:rFonts w:ascii="Times New Roman" w:hAnsi="Times New Roman" w:cs="Times New Roman"/>
          <w:sz w:val="28"/>
          <w:szCs w:val="28"/>
        </w:rPr>
        <w:t xml:space="preserve">- </w:t>
      </w:r>
      <w:r w:rsidRPr="00894BEE">
        <w:rPr>
          <w:rFonts w:ascii="Times New Roman" w:hAnsi="Times New Roman" w:cs="Times New Roman"/>
          <w:sz w:val="28"/>
          <w:szCs w:val="28"/>
        </w:rPr>
        <w:t xml:space="preserve"> формирование условий для непрерывного профессионального роста </w:t>
      </w:r>
    </w:p>
    <w:p w:rsidR="0049098D" w:rsidRPr="00894BEE" w:rsidRDefault="0049098D" w:rsidP="00550708">
      <w:pPr>
        <w:jc w:val="left"/>
        <w:rPr>
          <w:rFonts w:ascii="Times New Roman" w:hAnsi="Times New Roman" w:cs="Times New Roman"/>
          <w:sz w:val="28"/>
          <w:szCs w:val="28"/>
        </w:rPr>
      </w:pPr>
    </w:p>
    <w:p w:rsidR="00550708"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Информатизация образования </w:t>
      </w:r>
    </w:p>
    <w:p w:rsidR="00550708"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Цель Повышение качества и доступности образования Информатизация образования </w:t>
      </w:r>
    </w:p>
    <w:p w:rsidR="00550708" w:rsidRPr="00894BEE" w:rsidRDefault="00550708" w:rsidP="00550708">
      <w:pPr>
        <w:jc w:val="left"/>
        <w:rPr>
          <w:rFonts w:ascii="Times New Roman" w:hAnsi="Times New Roman" w:cs="Times New Roman"/>
          <w:sz w:val="28"/>
          <w:szCs w:val="28"/>
        </w:rPr>
      </w:pP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 Задачи </w:t>
      </w:r>
    </w:p>
    <w:p w:rsidR="00550708"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Сформировать единое информационное пространство за счет создания единой базы данных, исходя из информационных потребностей субъектов образования. Внедрить систему различных </w:t>
      </w:r>
      <w:proofErr w:type="gramStart"/>
      <w:r w:rsidRPr="00894BEE">
        <w:rPr>
          <w:rFonts w:ascii="Times New Roman" w:hAnsi="Times New Roman" w:cs="Times New Roman"/>
          <w:sz w:val="28"/>
          <w:szCs w:val="28"/>
        </w:rPr>
        <w:t>моделей повышения уровня квалификации учителей</w:t>
      </w:r>
      <w:proofErr w:type="gramEnd"/>
      <w:r w:rsidRPr="00894BEE">
        <w:rPr>
          <w:rFonts w:ascii="Times New Roman" w:hAnsi="Times New Roman" w:cs="Times New Roman"/>
          <w:sz w:val="28"/>
          <w:szCs w:val="28"/>
        </w:rPr>
        <w:t xml:space="preserve"> в области ИКТ. Использовать различные формы просветительской работы для широкого охвата педагогической общественности в освоении ИКТ. </w:t>
      </w:r>
    </w:p>
    <w:p w:rsidR="0049098D" w:rsidRPr="00894BEE" w:rsidRDefault="0049098D" w:rsidP="00550708">
      <w:pPr>
        <w:jc w:val="left"/>
        <w:rPr>
          <w:rFonts w:ascii="Times New Roman" w:hAnsi="Times New Roman" w:cs="Times New Roman"/>
          <w:sz w:val="28"/>
          <w:szCs w:val="28"/>
        </w:rPr>
      </w:pP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Этапы </w:t>
      </w:r>
    </w:p>
    <w:p w:rsidR="0049098D" w:rsidRPr="00894BEE" w:rsidRDefault="00550708" w:rsidP="00550708">
      <w:pPr>
        <w:jc w:val="left"/>
        <w:rPr>
          <w:rFonts w:ascii="Times New Roman" w:hAnsi="Times New Roman" w:cs="Times New Roman"/>
          <w:sz w:val="28"/>
          <w:szCs w:val="28"/>
        </w:rPr>
      </w:pPr>
      <w:proofErr w:type="gramStart"/>
      <w:r w:rsidRPr="00894BEE">
        <w:rPr>
          <w:rFonts w:ascii="Times New Roman" w:hAnsi="Times New Roman" w:cs="Times New Roman"/>
          <w:sz w:val="28"/>
          <w:szCs w:val="28"/>
        </w:rPr>
        <w:t>Подготовительный</w:t>
      </w:r>
      <w:proofErr w:type="gramEnd"/>
      <w:r w:rsidRPr="00894BEE">
        <w:rPr>
          <w:rFonts w:ascii="Times New Roman" w:hAnsi="Times New Roman" w:cs="Times New Roman"/>
          <w:sz w:val="28"/>
          <w:szCs w:val="28"/>
        </w:rPr>
        <w:t xml:space="preserve"> - введение нового предмета «информатика» в общеобразовательной школе. Освоение информационно-коммуникационных технологий.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1 этап - освоение ИКТ как новой составляющей содержания общего образования;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2 этап - использования ИКТ как учебного средства при изучении существующих учебных предметов;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3 этап - разработка новых учебных предметов, ориентированных на обновленное содержание, цели и методы общеобразовательной подготовки школьников в условиях становления информационного общества, и органически использующих ИКТ для достижения этих целей. </w:t>
      </w:r>
    </w:p>
    <w:p w:rsidR="00550708" w:rsidRPr="00894BEE" w:rsidRDefault="00550708" w:rsidP="00550708">
      <w:pPr>
        <w:jc w:val="left"/>
        <w:rPr>
          <w:rFonts w:ascii="Times New Roman" w:hAnsi="Times New Roman" w:cs="Times New Roman"/>
          <w:sz w:val="28"/>
          <w:szCs w:val="28"/>
        </w:rPr>
      </w:pPr>
    </w:p>
    <w:p w:rsidR="00550708"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 Проблемы - недостаточный уровень подготовки учителей и школьников в области ИКТ и неэффективное использование компьютерных классов - необходимость внесения существенных изменений в организацию и содержание учебно-познавательного процесса при использовании ИКТ - отсутствие методического сопровождения по учебным предметам с использованием компьютерных технологий - недостаточность разработки и апробации </w:t>
      </w:r>
      <w:proofErr w:type="gramStart"/>
      <w:r w:rsidRPr="00894BEE">
        <w:rPr>
          <w:rFonts w:ascii="Times New Roman" w:hAnsi="Times New Roman" w:cs="Times New Roman"/>
          <w:sz w:val="28"/>
          <w:szCs w:val="28"/>
        </w:rPr>
        <w:t>моделей информатизации систем образования муниципального уровня</w:t>
      </w:r>
      <w:proofErr w:type="gramEnd"/>
      <w:r w:rsidRPr="00894BEE">
        <w:rPr>
          <w:rFonts w:ascii="Times New Roman" w:hAnsi="Times New Roman" w:cs="Times New Roman"/>
          <w:sz w:val="28"/>
          <w:szCs w:val="28"/>
        </w:rPr>
        <w:t xml:space="preserve"> </w:t>
      </w:r>
    </w:p>
    <w:p w:rsidR="00550708" w:rsidRPr="00894BEE" w:rsidRDefault="00550708" w:rsidP="00550708">
      <w:pPr>
        <w:jc w:val="left"/>
        <w:rPr>
          <w:rFonts w:ascii="Times New Roman" w:hAnsi="Times New Roman" w:cs="Times New Roman"/>
          <w:sz w:val="28"/>
          <w:szCs w:val="28"/>
        </w:rPr>
      </w:pPr>
    </w:p>
    <w:p w:rsidR="00550708" w:rsidRPr="00894BEE" w:rsidRDefault="00550708" w:rsidP="0049098D">
      <w:pPr>
        <w:jc w:val="left"/>
        <w:rPr>
          <w:rFonts w:ascii="Times New Roman" w:hAnsi="Times New Roman" w:cs="Times New Roman"/>
          <w:sz w:val="28"/>
          <w:szCs w:val="28"/>
        </w:rPr>
      </w:pPr>
      <w:r w:rsidRPr="00894BEE">
        <w:rPr>
          <w:rFonts w:ascii="Times New Roman" w:hAnsi="Times New Roman" w:cs="Times New Roman"/>
          <w:sz w:val="28"/>
          <w:szCs w:val="28"/>
        </w:rPr>
        <w:t xml:space="preserve"> Информатизация образовательного процесса предполагает использование интегративных подходов при применении ИКТ на уроках и во внеурочное время. Информатизация образовательного учреждения осуществляется путем создания и развития школьного информационного пространства.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 Единое информационное пространство школы обеспечивает обмен информацией между всеми участниками образовательного процесса на внутреннем и внешнем уровнях. </w:t>
      </w:r>
    </w:p>
    <w:p w:rsidR="0049098D" w:rsidRPr="00894BEE" w:rsidRDefault="0049098D" w:rsidP="00550708">
      <w:pPr>
        <w:jc w:val="left"/>
        <w:rPr>
          <w:rFonts w:ascii="Times New Roman" w:hAnsi="Times New Roman" w:cs="Times New Roman"/>
          <w:sz w:val="28"/>
          <w:szCs w:val="28"/>
        </w:rPr>
      </w:pP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Результат формирования единого информационного пространства школы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1.Создание системы информационного и научно-методического обеспечения учебно-воспитательного процесса;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2.Представление учащимися, учителями и администрацией доступа к глобальным информационным ресурсам;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3.Применение новых технологий в учебно-воспитательном проц</w:t>
      </w:r>
      <w:r w:rsidR="0049098D" w:rsidRPr="00894BEE">
        <w:rPr>
          <w:rFonts w:ascii="Times New Roman" w:hAnsi="Times New Roman" w:cs="Times New Roman"/>
          <w:sz w:val="28"/>
          <w:szCs w:val="28"/>
        </w:rPr>
        <w:t>ессе, в том числе использование</w:t>
      </w:r>
      <w:r w:rsidRPr="00894BEE">
        <w:rPr>
          <w:rFonts w:ascii="Times New Roman" w:hAnsi="Times New Roman" w:cs="Times New Roman"/>
          <w:sz w:val="28"/>
          <w:szCs w:val="28"/>
        </w:rPr>
        <w:t xml:space="preserve">: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 современных электронных учебных материалов;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 электронных средств информационно-технологической поддержки; </w:t>
      </w:r>
    </w:p>
    <w:p w:rsidR="00550708"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 новейших информационных технологий в управлении образовательным процессом.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 Направления информатизации учебного процесса - проведение уроков по различным предметам в общеобразовательных классах с использованием компьютерного класса;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lastRenderedPageBreak/>
        <w:t xml:space="preserve">- преподавание предметов гуманитарного и естественнонаучного цикла в кабинетах оснащенных компьютерной техникой;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 использование уроков информатики для закрепления знаний по другим предметам;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 проектная деятельность учащихся; </w:t>
      </w:r>
    </w:p>
    <w:p w:rsidR="0049098D" w:rsidRPr="00894BEE" w:rsidRDefault="00550708" w:rsidP="0049098D">
      <w:pPr>
        <w:jc w:val="left"/>
        <w:rPr>
          <w:rFonts w:ascii="Times New Roman" w:hAnsi="Times New Roman" w:cs="Times New Roman"/>
          <w:sz w:val="28"/>
          <w:szCs w:val="28"/>
        </w:rPr>
      </w:pPr>
      <w:r w:rsidRPr="00894BEE">
        <w:rPr>
          <w:rFonts w:ascii="Times New Roman" w:hAnsi="Times New Roman" w:cs="Times New Roman"/>
          <w:sz w:val="28"/>
          <w:szCs w:val="28"/>
        </w:rPr>
        <w:t xml:space="preserve">- организация компьютерного тестирования учащихся.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Основные формы использования компьютера в учебной деятельности: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 тренажер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 репетитор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устройство, моделирующее определенные предметные ситуации,</w:t>
      </w:r>
    </w:p>
    <w:p w:rsidR="00550708"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 имитационные модели. Информатизация образования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Непрерывный курс информатики Информатизация образования Начальная школа (начальный курс) Задача: заложить основы грамотной работы с информацией; сформировать первоначальные навыки использования средств информационных и коммуникационных технологий в познавательной и практической деятельности </w:t>
      </w:r>
    </w:p>
    <w:p w:rsidR="00550708"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Основная школ</w:t>
      </w:r>
      <w:proofErr w:type="gramStart"/>
      <w:r w:rsidRPr="00894BEE">
        <w:rPr>
          <w:rFonts w:ascii="Times New Roman" w:hAnsi="Times New Roman" w:cs="Times New Roman"/>
          <w:sz w:val="28"/>
          <w:szCs w:val="28"/>
        </w:rPr>
        <w:t>а(</w:t>
      </w:r>
      <w:proofErr w:type="gramEnd"/>
      <w:r w:rsidRPr="00894BEE">
        <w:rPr>
          <w:rFonts w:ascii="Times New Roman" w:hAnsi="Times New Roman" w:cs="Times New Roman"/>
          <w:sz w:val="28"/>
          <w:szCs w:val="28"/>
        </w:rPr>
        <w:t xml:space="preserve">базовый курс) Задача: получить представление о современной информационной карте мира, научиться осмыслено использовать компьютер в учебной и практической деятельности </w:t>
      </w:r>
    </w:p>
    <w:p w:rsidR="00550708"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Старшая школа Базовый компонент</w:t>
      </w:r>
      <w:r w:rsidR="0049098D" w:rsidRPr="00894BEE">
        <w:rPr>
          <w:rFonts w:ascii="Times New Roman" w:hAnsi="Times New Roman" w:cs="Times New Roman"/>
          <w:sz w:val="28"/>
          <w:szCs w:val="28"/>
        </w:rPr>
        <w:t xml:space="preserve">. </w:t>
      </w:r>
      <w:r w:rsidRPr="00894BEE">
        <w:rPr>
          <w:rFonts w:ascii="Times New Roman" w:hAnsi="Times New Roman" w:cs="Times New Roman"/>
          <w:sz w:val="28"/>
          <w:szCs w:val="28"/>
        </w:rPr>
        <w:t xml:space="preserve">Профильный компонент Цель: подготовка к последующей профессиональной деятельности, продолжению образования в вузе. Высшее учебное заведение Цель: формирование информационной культуры специалиста. </w:t>
      </w:r>
    </w:p>
    <w:p w:rsidR="00550708" w:rsidRPr="00894BEE" w:rsidRDefault="00550708" w:rsidP="0049098D">
      <w:pPr>
        <w:jc w:val="left"/>
        <w:rPr>
          <w:rFonts w:ascii="Times New Roman" w:hAnsi="Times New Roman" w:cs="Times New Roman"/>
          <w:sz w:val="28"/>
          <w:szCs w:val="28"/>
        </w:rPr>
      </w:pPr>
      <w:proofErr w:type="gramStart"/>
      <w:r w:rsidRPr="00894BEE">
        <w:rPr>
          <w:rFonts w:ascii="Times New Roman" w:hAnsi="Times New Roman" w:cs="Times New Roman"/>
          <w:sz w:val="28"/>
          <w:szCs w:val="28"/>
        </w:rPr>
        <w:t xml:space="preserve">Непрерывный курс информатики 4 ступени: пропедевтическая (начальный курс) базовая (базовый курс) профильная (профильный курс) профессиональная (вузовский курс) </w:t>
      </w:r>
      <w:proofErr w:type="gramEnd"/>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 Внеклассная работа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Цель: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научить учащихся адекватно ориентироваться в информационном пространстве</w:t>
      </w:r>
      <w:proofErr w:type="gramStart"/>
      <w:r w:rsidRPr="00894BEE">
        <w:rPr>
          <w:rFonts w:ascii="Times New Roman" w:hAnsi="Times New Roman" w:cs="Times New Roman"/>
          <w:sz w:val="28"/>
          <w:szCs w:val="28"/>
        </w:rPr>
        <w:t xml:space="preserve"> ;</w:t>
      </w:r>
      <w:proofErr w:type="gramEnd"/>
      <w:r w:rsidRPr="00894BEE">
        <w:rPr>
          <w:rFonts w:ascii="Times New Roman" w:hAnsi="Times New Roman" w:cs="Times New Roman"/>
          <w:sz w:val="28"/>
          <w:szCs w:val="28"/>
        </w:rPr>
        <w:t xml:space="preserve">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 сформировать способность видеть целостную картину мира, вовлечь в активную позицию;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 сформировать навыки исследовательской деятельности и критического мышления; </w:t>
      </w:r>
    </w:p>
    <w:p w:rsidR="00550708" w:rsidRPr="00894BEE" w:rsidRDefault="00550708" w:rsidP="0049098D">
      <w:pPr>
        <w:jc w:val="left"/>
        <w:rPr>
          <w:rFonts w:ascii="Times New Roman" w:hAnsi="Times New Roman" w:cs="Times New Roman"/>
          <w:sz w:val="28"/>
          <w:szCs w:val="28"/>
        </w:rPr>
      </w:pPr>
      <w:r w:rsidRPr="00894BEE">
        <w:rPr>
          <w:rFonts w:ascii="Times New Roman" w:hAnsi="Times New Roman" w:cs="Times New Roman"/>
          <w:sz w:val="28"/>
          <w:szCs w:val="28"/>
        </w:rPr>
        <w:t xml:space="preserve">- повысить мотивацию к сотрудничеству, проявлению коммуникативных умений.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 Внеклассная работа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Формы работы: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 проектная деятельность; </w:t>
      </w:r>
    </w:p>
    <w:p w:rsidR="00550708" w:rsidRPr="00894BEE" w:rsidRDefault="00550708" w:rsidP="0049098D">
      <w:pPr>
        <w:jc w:val="left"/>
        <w:rPr>
          <w:rFonts w:ascii="Times New Roman" w:hAnsi="Times New Roman" w:cs="Times New Roman"/>
          <w:sz w:val="28"/>
          <w:szCs w:val="28"/>
        </w:rPr>
      </w:pPr>
      <w:r w:rsidRPr="00894BEE">
        <w:rPr>
          <w:rFonts w:ascii="Times New Roman" w:hAnsi="Times New Roman" w:cs="Times New Roman"/>
          <w:sz w:val="28"/>
          <w:szCs w:val="28"/>
        </w:rPr>
        <w:t xml:space="preserve">- презентация; - телекоммуникационные проекты.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 Методическая работа Задачи: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 повышение квалификации и подготовка педагогических кадров к использованию информационных технологий в образовательном процессе;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 методическое сопровождение процессов интеграции ИКТ в образовательную практику; </w:t>
      </w:r>
    </w:p>
    <w:p w:rsidR="0049098D"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lastRenderedPageBreak/>
        <w:t xml:space="preserve">- информационная и консультативная поддержка педагогов в области использования информационных технологий; </w:t>
      </w:r>
    </w:p>
    <w:p w:rsidR="0049098D" w:rsidRPr="00894BEE" w:rsidRDefault="00550708" w:rsidP="0049098D">
      <w:pPr>
        <w:jc w:val="left"/>
        <w:rPr>
          <w:rFonts w:ascii="Times New Roman" w:hAnsi="Times New Roman" w:cs="Times New Roman"/>
          <w:sz w:val="28"/>
          <w:szCs w:val="28"/>
        </w:rPr>
      </w:pPr>
      <w:r w:rsidRPr="00894BEE">
        <w:rPr>
          <w:rFonts w:ascii="Times New Roman" w:hAnsi="Times New Roman" w:cs="Times New Roman"/>
          <w:sz w:val="28"/>
          <w:szCs w:val="28"/>
        </w:rPr>
        <w:t xml:space="preserve">- методическая поддержка экспериментальной и проектной деятельности педагогов. </w:t>
      </w:r>
    </w:p>
    <w:p w:rsidR="0049098D" w:rsidRPr="00894BEE" w:rsidRDefault="00550708" w:rsidP="0049098D">
      <w:pPr>
        <w:jc w:val="left"/>
        <w:rPr>
          <w:rFonts w:ascii="Times New Roman" w:hAnsi="Times New Roman" w:cs="Times New Roman"/>
          <w:sz w:val="28"/>
          <w:szCs w:val="28"/>
        </w:rPr>
      </w:pPr>
      <w:r w:rsidRPr="00894BEE">
        <w:rPr>
          <w:rFonts w:ascii="Times New Roman" w:hAnsi="Times New Roman" w:cs="Times New Roman"/>
          <w:sz w:val="28"/>
          <w:szCs w:val="28"/>
        </w:rPr>
        <w:t xml:space="preserve"> Информационная культура педагога Компоненты</w:t>
      </w:r>
      <w:proofErr w:type="gramStart"/>
      <w:r w:rsidRPr="00894BEE">
        <w:rPr>
          <w:rFonts w:ascii="Times New Roman" w:hAnsi="Times New Roman" w:cs="Times New Roman"/>
          <w:sz w:val="28"/>
          <w:szCs w:val="28"/>
        </w:rPr>
        <w:t xml:space="preserve"> :</w:t>
      </w:r>
      <w:proofErr w:type="gramEnd"/>
      <w:r w:rsidRPr="00894BEE">
        <w:rPr>
          <w:rFonts w:ascii="Times New Roman" w:hAnsi="Times New Roman" w:cs="Times New Roman"/>
          <w:sz w:val="28"/>
          <w:szCs w:val="28"/>
        </w:rPr>
        <w:t xml:space="preserve"> </w:t>
      </w:r>
    </w:p>
    <w:p w:rsidR="0049098D" w:rsidRPr="00894BEE" w:rsidRDefault="00550708" w:rsidP="0049098D">
      <w:pPr>
        <w:jc w:val="left"/>
        <w:rPr>
          <w:rFonts w:ascii="Times New Roman" w:hAnsi="Times New Roman" w:cs="Times New Roman"/>
          <w:sz w:val="28"/>
          <w:szCs w:val="28"/>
        </w:rPr>
      </w:pPr>
      <w:r w:rsidRPr="00894BEE">
        <w:rPr>
          <w:rFonts w:ascii="Times New Roman" w:hAnsi="Times New Roman" w:cs="Times New Roman"/>
          <w:sz w:val="28"/>
          <w:szCs w:val="28"/>
        </w:rPr>
        <w:t xml:space="preserve">- знания о целях, средствах, объекте, результатах информационных процессах обучения; </w:t>
      </w:r>
    </w:p>
    <w:p w:rsidR="0049098D" w:rsidRPr="00894BEE" w:rsidRDefault="00550708" w:rsidP="0049098D">
      <w:pPr>
        <w:jc w:val="left"/>
        <w:rPr>
          <w:rFonts w:ascii="Times New Roman" w:hAnsi="Times New Roman" w:cs="Times New Roman"/>
          <w:sz w:val="28"/>
          <w:szCs w:val="28"/>
        </w:rPr>
      </w:pPr>
      <w:r w:rsidRPr="00894BEE">
        <w:rPr>
          <w:rFonts w:ascii="Times New Roman" w:hAnsi="Times New Roman" w:cs="Times New Roman"/>
          <w:sz w:val="28"/>
          <w:szCs w:val="28"/>
        </w:rPr>
        <w:t xml:space="preserve">- умения и навыки информационной деятельности; </w:t>
      </w:r>
    </w:p>
    <w:p w:rsidR="0049098D" w:rsidRPr="00894BEE" w:rsidRDefault="00550708" w:rsidP="0049098D">
      <w:pPr>
        <w:jc w:val="left"/>
        <w:rPr>
          <w:rFonts w:ascii="Times New Roman" w:hAnsi="Times New Roman" w:cs="Times New Roman"/>
          <w:sz w:val="28"/>
          <w:szCs w:val="28"/>
        </w:rPr>
      </w:pPr>
      <w:r w:rsidRPr="00894BEE">
        <w:rPr>
          <w:rFonts w:ascii="Times New Roman" w:hAnsi="Times New Roman" w:cs="Times New Roman"/>
          <w:sz w:val="28"/>
          <w:szCs w:val="28"/>
        </w:rPr>
        <w:t xml:space="preserve">- умение критически относиться к полученной информации </w:t>
      </w:r>
    </w:p>
    <w:p w:rsidR="0049098D" w:rsidRPr="00894BEE" w:rsidRDefault="00550708" w:rsidP="0049098D">
      <w:pPr>
        <w:jc w:val="left"/>
        <w:rPr>
          <w:rFonts w:ascii="Times New Roman" w:hAnsi="Times New Roman" w:cs="Times New Roman"/>
          <w:sz w:val="28"/>
          <w:szCs w:val="28"/>
        </w:rPr>
      </w:pPr>
      <w:r w:rsidRPr="00894BEE">
        <w:rPr>
          <w:rFonts w:ascii="Times New Roman" w:hAnsi="Times New Roman" w:cs="Times New Roman"/>
          <w:sz w:val="28"/>
          <w:szCs w:val="28"/>
        </w:rPr>
        <w:t xml:space="preserve">- творчество, т.е. продуцирование информации с использованием информационных технологий; </w:t>
      </w:r>
    </w:p>
    <w:p w:rsidR="00550708" w:rsidRPr="00894BEE" w:rsidRDefault="00550708" w:rsidP="0049098D">
      <w:pPr>
        <w:jc w:val="left"/>
        <w:rPr>
          <w:rFonts w:ascii="Times New Roman" w:hAnsi="Times New Roman" w:cs="Times New Roman"/>
          <w:sz w:val="28"/>
          <w:szCs w:val="28"/>
        </w:rPr>
      </w:pPr>
      <w:r w:rsidRPr="00894BEE">
        <w:rPr>
          <w:rFonts w:ascii="Times New Roman" w:hAnsi="Times New Roman" w:cs="Times New Roman"/>
          <w:sz w:val="28"/>
          <w:szCs w:val="28"/>
        </w:rPr>
        <w:t xml:space="preserve">- опыт эмоционального отношения к информационной деятельности. </w:t>
      </w:r>
    </w:p>
    <w:p w:rsidR="005235F3" w:rsidRPr="00894BEE" w:rsidRDefault="00550708" w:rsidP="00550708">
      <w:pPr>
        <w:jc w:val="left"/>
        <w:rPr>
          <w:rFonts w:ascii="Times New Roman" w:hAnsi="Times New Roman" w:cs="Times New Roman"/>
          <w:sz w:val="28"/>
          <w:szCs w:val="28"/>
        </w:rPr>
      </w:pPr>
      <w:r w:rsidRPr="00894BEE">
        <w:rPr>
          <w:rFonts w:ascii="Times New Roman" w:hAnsi="Times New Roman" w:cs="Times New Roman"/>
          <w:sz w:val="28"/>
          <w:szCs w:val="28"/>
        </w:rPr>
        <w:t xml:space="preserve"> Информационная культура педагога Основные способы формирования: - теоретическое и практическое изучение компьютерных технологий обработки информации; - изучение программного обеспечения различного назначени</w:t>
      </w:r>
      <w:proofErr w:type="gramStart"/>
      <w:r w:rsidRPr="00894BEE">
        <w:rPr>
          <w:rFonts w:ascii="Times New Roman" w:hAnsi="Times New Roman" w:cs="Times New Roman"/>
          <w:sz w:val="28"/>
          <w:szCs w:val="28"/>
        </w:rPr>
        <w:t>я(</w:t>
      </w:r>
      <w:proofErr w:type="gramEnd"/>
      <w:r w:rsidRPr="00894BEE">
        <w:rPr>
          <w:rFonts w:ascii="Times New Roman" w:hAnsi="Times New Roman" w:cs="Times New Roman"/>
          <w:sz w:val="28"/>
          <w:szCs w:val="28"/>
        </w:rPr>
        <w:t xml:space="preserve">общего, специального, учебного) и анализ возможности его применения в процессе обучения; - выработка приемов практического применения и доказательства эффективности использования информационных и коммуникационных технологий в обучении предмету; - модификация обучения предмету с учетом возможности использования ИКТ, привитие культуры обмена опытом применения ИКТ на уроке посредством телекоммуникаций. </w:t>
      </w:r>
    </w:p>
    <w:sectPr w:rsidR="005235F3" w:rsidRPr="00894BEE" w:rsidSect="00523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characterSpacingControl w:val="doNotCompress"/>
  <w:compat/>
  <w:rsids>
    <w:rsidRoot w:val="00550708"/>
    <w:rsid w:val="00027326"/>
    <w:rsid w:val="000509F7"/>
    <w:rsid w:val="0049098D"/>
    <w:rsid w:val="005235F3"/>
    <w:rsid w:val="00550708"/>
    <w:rsid w:val="00575FC7"/>
    <w:rsid w:val="00894BEE"/>
    <w:rsid w:val="00AD66B1"/>
    <w:rsid w:val="00B14CDF"/>
    <w:rsid w:val="00B65875"/>
    <w:rsid w:val="00E1677A"/>
    <w:rsid w:val="00E73221"/>
    <w:rsid w:val="00EA4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75"/>
  </w:style>
  <w:style w:type="paragraph" w:styleId="2">
    <w:name w:val="heading 2"/>
    <w:basedOn w:val="a"/>
    <w:next w:val="a"/>
    <w:link w:val="20"/>
    <w:uiPriority w:val="9"/>
    <w:unhideWhenUsed/>
    <w:qFormat/>
    <w:rsid w:val="00B658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587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1183</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№23</Company>
  <LinksUpToDate>false</LinksUpToDate>
  <CharactersWithSpaces>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Редакция</dc:creator>
  <cp:keywords/>
  <dc:description/>
  <cp:lastModifiedBy>Светлана</cp:lastModifiedBy>
  <cp:revision>3</cp:revision>
  <dcterms:created xsi:type="dcterms:W3CDTF">2015-09-07T13:51:00Z</dcterms:created>
  <dcterms:modified xsi:type="dcterms:W3CDTF">2015-11-08T18:14:00Z</dcterms:modified>
</cp:coreProperties>
</file>